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C9130" w14:textId="2103D2EE" w:rsidR="00F33B37" w:rsidRPr="00450100" w:rsidRDefault="00A627FD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6E651C" wp14:editId="237B3FC5">
            <wp:simplePos x="0" y="0"/>
            <wp:positionH relativeFrom="margin">
              <wp:align>center</wp:align>
            </wp:positionH>
            <wp:positionV relativeFrom="paragraph">
              <wp:posOffset>156210</wp:posOffset>
            </wp:positionV>
            <wp:extent cx="1741805" cy="9950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Logo i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805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100">
        <w:rPr>
          <w:b/>
        </w:rPr>
        <w:t>FOR IMMEDIATE RELEASE</w:t>
      </w:r>
    </w:p>
    <w:p w14:paraId="6FDAB3C7" w14:textId="77777777" w:rsidR="00DE3A54" w:rsidRDefault="00DE3A54" w:rsidP="00DE3A54">
      <w:pPr>
        <w:jc w:val="right"/>
      </w:pPr>
      <w:r>
        <w:t>For more information, contact:</w:t>
      </w:r>
    </w:p>
    <w:p w14:paraId="342FD53A" w14:textId="6E53D448" w:rsidR="00DE3A54" w:rsidRDefault="00DE3A54" w:rsidP="00DE3A54">
      <w:pPr>
        <w:jc w:val="right"/>
      </w:pPr>
      <w:r>
        <w:t>Becci Hart or Lauren Bland</w:t>
      </w:r>
    </w:p>
    <w:p w14:paraId="2A13D655" w14:textId="77777777" w:rsidR="00DE3A54" w:rsidRDefault="00DE3A54" w:rsidP="00DE3A54">
      <w:pPr>
        <w:jc w:val="right"/>
      </w:pPr>
      <w:r>
        <w:t>Intermark Group</w:t>
      </w:r>
    </w:p>
    <w:p w14:paraId="56124090" w14:textId="77777777" w:rsidR="00DE3A54" w:rsidRDefault="00DE3A54" w:rsidP="00DE3A54">
      <w:pPr>
        <w:jc w:val="right"/>
      </w:pPr>
      <w:r>
        <w:t>205-803-0000</w:t>
      </w:r>
    </w:p>
    <w:p w14:paraId="1543AB4F" w14:textId="77777777" w:rsidR="00DE3A54" w:rsidRDefault="00DE3A54" w:rsidP="00DE3A54">
      <w:pPr>
        <w:jc w:val="center"/>
      </w:pPr>
    </w:p>
    <w:p w14:paraId="600FA4C1" w14:textId="77777777" w:rsidR="00DE3A54" w:rsidRPr="00450100" w:rsidRDefault="00DE3A54" w:rsidP="00DE3A54">
      <w:pPr>
        <w:jc w:val="center"/>
        <w:rPr>
          <w:b/>
        </w:rPr>
      </w:pPr>
      <w:r w:rsidRPr="00450100">
        <w:rPr>
          <w:b/>
        </w:rPr>
        <w:t>FRANK T. MARTIN JOINS BIRMINGHAM-JEFFERSON COUNTY TRANSIT AUTHORITY</w:t>
      </w:r>
    </w:p>
    <w:p w14:paraId="53305CA6" w14:textId="77777777" w:rsidR="00DE3A54" w:rsidRDefault="00DE3A54" w:rsidP="00DE3A54">
      <w:pPr>
        <w:jc w:val="center"/>
      </w:pPr>
    </w:p>
    <w:p w14:paraId="015F32A9" w14:textId="77777777" w:rsidR="00DE3A54" w:rsidRDefault="00DE3A54" w:rsidP="00DE3A54"/>
    <w:p w14:paraId="3C273584" w14:textId="54C3CB3E" w:rsidR="00DE3A54" w:rsidRDefault="00DE3A54" w:rsidP="00A627FD">
      <w:pPr>
        <w:tabs>
          <w:tab w:val="left" w:pos="2160"/>
        </w:tabs>
        <w:ind w:left="2160" w:hanging="2160"/>
      </w:pPr>
      <w:r w:rsidRPr="00450100">
        <w:rPr>
          <w:b/>
        </w:rPr>
        <w:t>What:</w:t>
      </w:r>
      <w:r w:rsidR="00A627FD">
        <w:rPr>
          <w:b/>
        </w:rPr>
        <w:tab/>
      </w:r>
      <w:r>
        <w:t>An intimate conversation with members of Birmingham’s press</w:t>
      </w:r>
      <w:r w:rsidR="007F2461">
        <w:t>,</w:t>
      </w:r>
      <w:r>
        <w:t xml:space="preserve"> outlining </w:t>
      </w:r>
      <w:bookmarkStart w:id="0" w:name="_GoBack"/>
      <w:bookmarkEnd w:id="0"/>
      <w:r>
        <w:t xml:space="preserve">the immediate goals of Mr. Frank T. Martin, newly appointed interim executive director of the Authority.  </w:t>
      </w:r>
      <w:r w:rsidR="007F2461">
        <w:t>On his first day in his new position,</w:t>
      </w:r>
      <w:r w:rsidR="00A627FD">
        <w:t xml:space="preserve"> </w:t>
      </w:r>
      <w:r>
        <w:t xml:space="preserve">Mr. Martin will take questions on his vision for the organization and discuss his immediate priorities. </w:t>
      </w:r>
    </w:p>
    <w:p w14:paraId="473CE4AB" w14:textId="77777777" w:rsidR="00DE3A54" w:rsidRDefault="00DE3A54" w:rsidP="00DE3A54"/>
    <w:p w14:paraId="061D3FA7" w14:textId="16C8E815" w:rsidR="007F2461" w:rsidRDefault="007F2461" w:rsidP="00A627FD">
      <w:pPr>
        <w:ind w:left="2160" w:hanging="2160"/>
      </w:pPr>
      <w:r w:rsidRPr="00450100">
        <w:rPr>
          <w:b/>
        </w:rPr>
        <w:t>Who:</w:t>
      </w:r>
      <w:r w:rsidR="00A627FD">
        <w:rPr>
          <w:b/>
        </w:rPr>
        <w:tab/>
      </w:r>
      <w:r>
        <w:t>Frank T. Martin, the newly appointed interim executive director of the Birmingham-Jefferson County Transit Authority.</w:t>
      </w:r>
      <w:r w:rsidR="00A627FD">
        <w:t xml:space="preserve"> </w:t>
      </w:r>
      <w:r>
        <w:t>With more than 40 years of experience in the transit industry, he brings a wealth of knowledge to the position.</w:t>
      </w:r>
    </w:p>
    <w:p w14:paraId="2B1FA0BE" w14:textId="77777777" w:rsidR="007F2461" w:rsidRDefault="007F2461" w:rsidP="007F2461"/>
    <w:p w14:paraId="77665FE7" w14:textId="77777777" w:rsidR="007F2461" w:rsidRDefault="007F2461" w:rsidP="007F2461">
      <w:r w:rsidRPr="00450100">
        <w:rPr>
          <w:b/>
        </w:rPr>
        <w:t>When:</w:t>
      </w:r>
      <w:r w:rsidRPr="00450100">
        <w:rPr>
          <w:b/>
        </w:rPr>
        <w:tab/>
      </w:r>
      <w:r>
        <w:tab/>
      </w:r>
      <w:r>
        <w:tab/>
        <w:t>Monday, December 17, 2018</w:t>
      </w:r>
    </w:p>
    <w:p w14:paraId="2D7A1AAE" w14:textId="77777777" w:rsidR="007F2461" w:rsidRDefault="007F2461" w:rsidP="007F2461">
      <w:r>
        <w:tab/>
      </w:r>
      <w:r>
        <w:tab/>
      </w:r>
      <w:r>
        <w:tab/>
        <w:t>2:00 p.m.</w:t>
      </w:r>
    </w:p>
    <w:p w14:paraId="405E3F21" w14:textId="77777777" w:rsidR="007F2461" w:rsidRDefault="007F2461" w:rsidP="007F2461"/>
    <w:p w14:paraId="7AA8BE7C" w14:textId="77777777" w:rsidR="00DE3A54" w:rsidRDefault="007F2461" w:rsidP="007F2461">
      <w:r w:rsidRPr="00450100">
        <w:rPr>
          <w:b/>
        </w:rPr>
        <w:t>Where:</w:t>
      </w:r>
      <w:r w:rsidR="00DE3A54">
        <w:tab/>
      </w:r>
      <w:r w:rsidR="00DE3A54">
        <w:tab/>
      </w:r>
      <w:r>
        <w:t>Birmingham Intermodal Facility</w:t>
      </w:r>
    </w:p>
    <w:p w14:paraId="36A091A9" w14:textId="77777777" w:rsidR="007F2461" w:rsidRDefault="007F2461" w:rsidP="007F2461">
      <w:r>
        <w:tab/>
      </w:r>
      <w:r>
        <w:tab/>
      </w:r>
      <w:r>
        <w:tab/>
        <w:t>Second Floor</w:t>
      </w:r>
    </w:p>
    <w:p w14:paraId="4900C88D" w14:textId="77777777" w:rsidR="007F2461" w:rsidRDefault="007F2461" w:rsidP="007F2461"/>
    <w:p w14:paraId="3E1A9FFD" w14:textId="77777777" w:rsidR="007F2461" w:rsidRDefault="007F2461" w:rsidP="007F2461">
      <w:pPr>
        <w:jc w:val="center"/>
      </w:pPr>
      <w:r>
        <w:t>###</w:t>
      </w:r>
    </w:p>
    <w:sectPr w:rsidR="007F2461" w:rsidSect="00A32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54"/>
    <w:rsid w:val="00450100"/>
    <w:rsid w:val="006C23B8"/>
    <w:rsid w:val="007F2461"/>
    <w:rsid w:val="00A0316F"/>
    <w:rsid w:val="00A3210D"/>
    <w:rsid w:val="00A627FD"/>
    <w:rsid w:val="00DE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A6EEC"/>
  <w14:defaultImageDpi w14:val="32767"/>
  <w15:chartTrackingRefBased/>
  <w15:docId w15:val="{7810B34B-969D-AC43-87C8-978893D7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88FEA-F873-43B2-B65C-CADFF6D2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Hart, Becci</dc:creator>
  <cp:keywords/>
  <dc:description/>
  <cp:lastModifiedBy>Bland, Lauren</cp:lastModifiedBy>
  <cp:revision>4</cp:revision>
  <dcterms:created xsi:type="dcterms:W3CDTF">2018-12-12T21:21:00Z</dcterms:created>
  <dcterms:modified xsi:type="dcterms:W3CDTF">2019-06-14T13:55:00Z</dcterms:modified>
</cp:coreProperties>
</file>