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5948" w14:textId="10FB1733" w:rsidR="00DD4B07" w:rsidRPr="00DD4B07" w:rsidRDefault="00DD4B07" w:rsidP="00DD4B07">
      <w:pPr>
        <w:pStyle w:val="Heading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4B07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drawing>
          <wp:inline distT="0" distB="0" distL="0" distR="0" wp14:anchorId="0BB5BA59" wp14:editId="55BAB25C">
            <wp:extent cx="2971806" cy="79857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max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6" cy="79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613C7" w14:textId="60784213" w:rsidR="00DD4B07" w:rsidRPr="00DD4B07" w:rsidRDefault="00DD4B07" w:rsidP="00A2537F">
      <w:pPr>
        <w:pStyle w:val="Heading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4B07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Birmingham-Jefferson County </w:t>
      </w:r>
      <w:r w:rsidR="0040047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Transit </w:t>
      </w:r>
      <w:r w:rsidRPr="00DD4B07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Authority Announces Route and Schedule Changes</w:t>
      </w:r>
      <w:r w:rsidRPr="00DD4B07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Implementation</w:t>
      </w:r>
      <w:r w:rsidRPr="00DD4B0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Begi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ns on</w:t>
      </w:r>
      <w:r w:rsidRPr="00DD4B0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May 2</w:t>
      </w:r>
      <w:bookmarkStart w:id="0" w:name="_GoBack"/>
      <w:bookmarkEnd w:id="0"/>
      <w:r w:rsidRPr="00DD4B0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0, 2019.</w:t>
      </w:r>
    </w:p>
    <w:p w14:paraId="64DD1853" w14:textId="6E8484FF" w:rsidR="00DD4B07" w:rsidRPr="00DD4B07" w:rsidRDefault="00DD4B07" w:rsidP="00A2537F">
      <w:pPr>
        <w:pStyle w:val="Heading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CEF0D8A" w14:textId="008BBCC8" w:rsidR="00DD4B07" w:rsidRPr="00DD4B07" w:rsidRDefault="00DD4B07" w:rsidP="00DD4B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Birmingham, AL (April 3, 2019) – </w:t>
      </w:r>
      <w:r w:rsidRPr="00DD4B0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BJCTA </w:t>
      </w:r>
      <w:r w:rsidRPr="00DD4B07">
        <w:rPr>
          <w:rFonts w:ascii="Times New Roman" w:hAnsi="Times New Roman" w:cs="Times New Roman"/>
        </w:rPr>
        <w:t>continuously evaluate</w:t>
      </w:r>
      <w:r w:rsidR="00400470">
        <w:rPr>
          <w:rFonts w:ascii="Times New Roman" w:hAnsi="Times New Roman" w:cs="Times New Roman"/>
        </w:rPr>
        <w:t>s</w:t>
      </w:r>
      <w:r w:rsidRPr="00DD4B07">
        <w:rPr>
          <w:rFonts w:ascii="Times New Roman" w:hAnsi="Times New Roman" w:cs="Times New Roman"/>
        </w:rPr>
        <w:t xml:space="preserve"> and review</w:t>
      </w:r>
      <w:r w:rsidR="0040047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DD4B07">
        <w:rPr>
          <w:rFonts w:ascii="Times New Roman" w:hAnsi="Times New Roman" w:cs="Times New Roman"/>
        </w:rPr>
        <w:t>routes and schedules to positively impact its riders and partner cities. The changes in routes and schedules will begin on May 20</w:t>
      </w:r>
      <w:r w:rsidRPr="00DD4B07">
        <w:rPr>
          <w:rFonts w:ascii="Times New Roman" w:hAnsi="Times New Roman" w:cs="Times New Roman"/>
          <w:vertAlign w:val="superscript"/>
        </w:rPr>
        <w:t>th</w:t>
      </w:r>
      <w:r w:rsidRPr="00DD4B07">
        <w:rPr>
          <w:rFonts w:ascii="Times New Roman" w:hAnsi="Times New Roman" w:cs="Times New Roman"/>
        </w:rPr>
        <w:t xml:space="preserve"> and include improvements to increase frequency and reflect real traffic conditions to allow riders the most efficient public transportation system.</w:t>
      </w:r>
      <w:r>
        <w:rPr>
          <w:rFonts w:ascii="Times New Roman" w:hAnsi="Times New Roman" w:cs="Times New Roman"/>
        </w:rPr>
        <w:t xml:space="preserve"> </w:t>
      </w:r>
      <w:r w:rsidR="00226E53">
        <w:rPr>
          <w:rFonts w:ascii="Times New Roman" w:hAnsi="Times New Roman" w:cs="Times New Roman"/>
        </w:rPr>
        <w:t>Public information sessions regarding the changes will be held at the Intermodal Facility on April 4</w:t>
      </w:r>
      <w:r w:rsidR="00226E53" w:rsidRPr="00226E53">
        <w:rPr>
          <w:rFonts w:ascii="Times New Roman" w:hAnsi="Times New Roman" w:cs="Times New Roman"/>
          <w:vertAlign w:val="superscript"/>
        </w:rPr>
        <w:t>th</w:t>
      </w:r>
      <w:r w:rsidR="00226E53">
        <w:rPr>
          <w:rFonts w:ascii="Times New Roman" w:hAnsi="Times New Roman" w:cs="Times New Roman"/>
        </w:rPr>
        <w:t xml:space="preserve"> at 9 AM, 12 PM and 5:30 PM, anyone seeking more information about the route and schedule modifications are encouraged to attend a meeting.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Changes are as follow</w:t>
      </w:r>
      <w:r w:rsidR="0040047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</w:t>
      </w:r>
    </w:p>
    <w:p w14:paraId="66258EFF" w14:textId="01C17D00" w:rsidR="00D544F8" w:rsidRPr="00DD4B07" w:rsidRDefault="00DD4B07" w:rsidP="00D544F8">
      <w:pPr>
        <w:pStyle w:val="Heading2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DD4B07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Schedule Changes –</w:t>
      </w:r>
    </w:p>
    <w:p w14:paraId="6DB3F439" w14:textId="4E610906" w:rsidR="00D544F8" w:rsidRPr="00DD4B07" w:rsidRDefault="00A93DC8" w:rsidP="009E05D9">
      <w:pPr>
        <w:rPr>
          <w:rFonts w:ascii="Times New Roman" w:hAnsi="Times New Roman" w:cs="Times New Roman"/>
          <w:color w:val="000000" w:themeColor="text1"/>
        </w:rPr>
      </w:pPr>
      <w:r w:rsidRPr="00DD4B07">
        <w:rPr>
          <w:rFonts w:ascii="Times New Roman" w:hAnsi="Times New Roman" w:cs="Times New Roman"/>
          <w:color w:val="000000" w:themeColor="text1"/>
        </w:rPr>
        <w:t>3 Jefferson Wenonah</w:t>
      </w:r>
      <w:r w:rsidR="00AD43FF" w:rsidRPr="00DD4B07">
        <w:rPr>
          <w:rFonts w:ascii="Times New Roman" w:hAnsi="Times New Roman" w:cs="Times New Roman"/>
          <w:color w:val="000000" w:themeColor="text1"/>
        </w:rPr>
        <w:br/>
        <w:t>12 Highlands</w:t>
      </w:r>
      <w:r w:rsidR="00AD43FF" w:rsidRPr="00DD4B07">
        <w:rPr>
          <w:rFonts w:ascii="Times New Roman" w:hAnsi="Times New Roman" w:cs="Times New Roman"/>
          <w:color w:val="000000" w:themeColor="text1"/>
        </w:rPr>
        <w:br/>
        <w:t>18 Fountain Heights</w:t>
      </w:r>
      <w:r w:rsidR="004D3A3B" w:rsidRPr="00DD4B07">
        <w:rPr>
          <w:rFonts w:ascii="Times New Roman" w:hAnsi="Times New Roman" w:cs="Times New Roman"/>
          <w:color w:val="000000" w:themeColor="text1"/>
        </w:rPr>
        <w:br/>
      </w:r>
      <w:r w:rsidR="00E85868" w:rsidRPr="00DD4B07">
        <w:rPr>
          <w:rFonts w:ascii="Times New Roman" w:hAnsi="Times New Roman" w:cs="Times New Roman"/>
          <w:color w:val="000000" w:themeColor="text1"/>
        </w:rPr>
        <w:t>14 Idlewild Palisades</w:t>
      </w:r>
      <w:r w:rsidR="004D3A3B" w:rsidRPr="00DD4B07">
        <w:rPr>
          <w:rFonts w:ascii="Times New Roman" w:hAnsi="Times New Roman" w:cs="Times New Roman"/>
          <w:color w:val="000000" w:themeColor="text1"/>
        </w:rPr>
        <w:br/>
      </w:r>
      <w:r w:rsidR="00A00D23" w:rsidRPr="00DD4B07">
        <w:rPr>
          <w:rFonts w:ascii="Times New Roman" w:hAnsi="Times New Roman" w:cs="Times New Roman"/>
          <w:color w:val="000000" w:themeColor="text1"/>
        </w:rPr>
        <w:t>31 Hwy 31 South</w:t>
      </w:r>
      <w:r w:rsidR="004D3A3B" w:rsidRPr="00DD4B07">
        <w:rPr>
          <w:rFonts w:ascii="Times New Roman" w:hAnsi="Times New Roman" w:cs="Times New Roman"/>
          <w:color w:val="000000" w:themeColor="text1"/>
        </w:rPr>
        <w:br/>
      </w:r>
      <w:r w:rsidR="00050532" w:rsidRPr="00DD4B07">
        <w:rPr>
          <w:rFonts w:ascii="Times New Roman" w:hAnsi="Times New Roman" w:cs="Times New Roman"/>
          <w:color w:val="000000" w:themeColor="text1"/>
        </w:rPr>
        <w:t>40 Fairmont</w:t>
      </w:r>
      <w:r w:rsidR="004D3A3B" w:rsidRPr="00DD4B07">
        <w:rPr>
          <w:rFonts w:ascii="Times New Roman" w:hAnsi="Times New Roman" w:cs="Times New Roman"/>
          <w:color w:val="000000" w:themeColor="text1"/>
        </w:rPr>
        <w:br/>
      </w:r>
      <w:r w:rsidR="00050532" w:rsidRPr="00DD4B07">
        <w:rPr>
          <w:rFonts w:ascii="Times New Roman" w:hAnsi="Times New Roman" w:cs="Times New Roman"/>
          <w:color w:val="000000" w:themeColor="text1"/>
        </w:rPr>
        <w:t>43 Zoo</w:t>
      </w:r>
      <w:r w:rsidR="004D3A3B" w:rsidRPr="00DD4B07">
        <w:rPr>
          <w:rFonts w:ascii="Times New Roman" w:hAnsi="Times New Roman" w:cs="Times New Roman"/>
          <w:color w:val="000000" w:themeColor="text1"/>
        </w:rPr>
        <w:br/>
      </w:r>
      <w:r w:rsidR="00050532" w:rsidRPr="00DD4B07">
        <w:rPr>
          <w:rFonts w:ascii="Times New Roman" w:hAnsi="Times New Roman" w:cs="Times New Roman"/>
          <w:color w:val="000000" w:themeColor="text1"/>
        </w:rPr>
        <w:t>48 South Powderly</w:t>
      </w:r>
      <w:r w:rsidR="0087738D" w:rsidRPr="00DD4B07">
        <w:rPr>
          <w:rFonts w:ascii="Times New Roman" w:hAnsi="Times New Roman" w:cs="Times New Roman"/>
          <w:color w:val="000000" w:themeColor="text1"/>
        </w:rPr>
        <w:br/>
      </w:r>
      <w:r w:rsidR="00E85868" w:rsidRPr="00DD4B07">
        <w:rPr>
          <w:rFonts w:ascii="Times New Roman" w:hAnsi="Times New Roman" w:cs="Times New Roman"/>
          <w:color w:val="000000" w:themeColor="text1"/>
        </w:rPr>
        <w:t>91 Inter</w:t>
      </w:r>
      <w:r w:rsidRPr="00DD4B07">
        <w:rPr>
          <w:rFonts w:ascii="Times New Roman" w:hAnsi="Times New Roman" w:cs="Times New Roman"/>
          <w:color w:val="000000" w:themeColor="text1"/>
        </w:rPr>
        <w:t>modal Connector</w:t>
      </w:r>
    </w:p>
    <w:p w14:paraId="5C150872" w14:textId="42375B1B" w:rsidR="00D544F8" w:rsidRPr="00DD4B07" w:rsidRDefault="00D544F8" w:rsidP="00DD4B07">
      <w:pPr>
        <w:pStyle w:val="Heading2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DD4B07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Route Changes</w:t>
      </w:r>
      <w:r w:rsidR="00DD4B07" w:rsidRPr="00DD4B07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–</w:t>
      </w:r>
    </w:p>
    <w:p w14:paraId="18D58642" w14:textId="37510D9A" w:rsidR="00D544F8" w:rsidRPr="00DD4B07" w:rsidRDefault="00D544F8" w:rsidP="00D544F8">
      <w:pPr>
        <w:rPr>
          <w:rFonts w:ascii="Times New Roman" w:hAnsi="Times New Roman" w:cs="Times New Roman"/>
          <w:color w:val="000000" w:themeColor="text1"/>
        </w:rPr>
      </w:pPr>
      <w:r w:rsidRPr="00DD4B07">
        <w:rPr>
          <w:rFonts w:ascii="Times New Roman" w:hAnsi="Times New Roman" w:cs="Times New Roman"/>
          <w:color w:val="000000" w:themeColor="text1"/>
        </w:rPr>
        <w:t>90 Magic City Connector</w:t>
      </w:r>
    </w:p>
    <w:p w14:paraId="68D425FD" w14:textId="0F331FA1" w:rsidR="009E05D9" w:rsidRPr="00DD4B07" w:rsidRDefault="009E05D9" w:rsidP="009E05D9">
      <w:pPr>
        <w:rPr>
          <w:rFonts w:ascii="Times New Roman" w:hAnsi="Times New Roman" w:cs="Times New Roman"/>
          <w:color w:val="000000" w:themeColor="text1"/>
        </w:rPr>
      </w:pPr>
    </w:p>
    <w:sectPr w:rsidR="009E05D9" w:rsidRPr="00DD4B07" w:rsidSect="00A93D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7E118" w14:textId="77777777" w:rsidR="00773F3A" w:rsidRDefault="00773F3A" w:rsidP="00545E62">
      <w:pPr>
        <w:spacing w:after="0" w:line="240" w:lineRule="auto"/>
      </w:pPr>
      <w:r>
        <w:separator/>
      </w:r>
    </w:p>
  </w:endnote>
  <w:endnote w:type="continuationSeparator" w:id="0">
    <w:p w14:paraId="2D8157CC" w14:textId="77777777" w:rsidR="00773F3A" w:rsidRDefault="00773F3A" w:rsidP="0054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96AD3" w14:textId="77777777" w:rsidR="00773F3A" w:rsidRDefault="00773F3A" w:rsidP="00545E62">
      <w:pPr>
        <w:spacing w:after="0" w:line="240" w:lineRule="auto"/>
      </w:pPr>
      <w:r>
        <w:separator/>
      </w:r>
    </w:p>
  </w:footnote>
  <w:footnote w:type="continuationSeparator" w:id="0">
    <w:p w14:paraId="42EEFA95" w14:textId="77777777" w:rsidR="00773F3A" w:rsidRDefault="00773F3A" w:rsidP="0054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3A01" w14:textId="3D18A876" w:rsidR="00545E62" w:rsidRDefault="00545E62" w:rsidP="00545E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6986"/>
    <w:multiLevelType w:val="hybridMultilevel"/>
    <w:tmpl w:val="EC04FA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1E2A"/>
    <w:multiLevelType w:val="hybridMultilevel"/>
    <w:tmpl w:val="F4C6F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F131F2"/>
    <w:multiLevelType w:val="hybridMultilevel"/>
    <w:tmpl w:val="8AA67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L:\Public Relations\Client folders\MAX\Media Lists\MAX Birmingham Media Lis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AX_1539710175461$`"/>
    <w:dataSource r:id="rId1"/>
    <w:addressFieldName w:val="Email_Address"/>
    <w:mailSubject w:val="BJCTA Announces Route and Schedule Changes - Informational Meetings to Be Held on 4/4/19"/>
    <w:odso>
      <w:udl w:val="Provider=Microsoft.ACE.OLEDB.12.0;User ID=Admin;Data Source=L:\Public Relations\Client folders\MAX\Media Lists\MAX Birmingham Media Lis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AX_153971017546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Street Address"/>
        <w:mappedName w:val="Address 1"/>
        <w:column w:val="9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10"/>
        <w:lid w:val="en-US"/>
      </w:fieldMapData>
      <w:fieldMapData>
        <w:lid w:val="en-US"/>
      </w:fieldMapData>
      <w:fieldMapData>
        <w:type w:val="dbColumn"/>
        <w:name w:val="Zip"/>
        <w:mappedName w:val="Postal Code"/>
        <w:column w:val="12"/>
        <w:lid w:val="en-US"/>
      </w:fieldMapData>
      <w:fieldMapData>
        <w:type w:val="dbColumn"/>
        <w:name w:val="Country"/>
        <w:mappedName w:val="Country or Region"/>
        <w:column w:val="1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 Address"/>
        <w:mappedName w:val="E-mail Address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F"/>
    <w:rsid w:val="00050532"/>
    <w:rsid w:val="0008115D"/>
    <w:rsid w:val="000D204F"/>
    <w:rsid w:val="00132C58"/>
    <w:rsid w:val="00195EBD"/>
    <w:rsid w:val="00226E53"/>
    <w:rsid w:val="002E273D"/>
    <w:rsid w:val="003E7299"/>
    <w:rsid w:val="003F0A3C"/>
    <w:rsid w:val="00400470"/>
    <w:rsid w:val="004571C7"/>
    <w:rsid w:val="004D3A3B"/>
    <w:rsid w:val="00545E62"/>
    <w:rsid w:val="005728A2"/>
    <w:rsid w:val="006F1C12"/>
    <w:rsid w:val="00773F3A"/>
    <w:rsid w:val="00776216"/>
    <w:rsid w:val="007C6156"/>
    <w:rsid w:val="008501D6"/>
    <w:rsid w:val="0087738D"/>
    <w:rsid w:val="009E05D9"/>
    <w:rsid w:val="00A00D23"/>
    <w:rsid w:val="00A2537F"/>
    <w:rsid w:val="00A93DC8"/>
    <w:rsid w:val="00AD43FF"/>
    <w:rsid w:val="00B914CD"/>
    <w:rsid w:val="00C86D42"/>
    <w:rsid w:val="00D544F8"/>
    <w:rsid w:val="00DA4115"/>
    <w:rsid w:val="00DD4B07"/>
    <w:rsid w:val="00DF5B30"/>
    <w:rsid w:val="00E85868"/>
    <w:rsid w:val="00E91BE6"/>
    <w:rsid w:val="00F94571"/>
    <w:rsid w:val="00F95B5A"/>
    <w:rsid w:val="00F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2A986E"/>
  <w15:chartTrackingRefBased/>
  <w15:docId w15:val="{F44321FB-5B9C-4D25-822D-1FC2F406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37F"/>
  </w:style>
  <w:style w:type="paragraph" w:styleId="Heading1">
    <w:name w:val="heading 1"/>
    <w:basedOn w:val="Normal"/>
    <w:next w:val="Normal"/>
    <w:link w:val="Heading1Char"/>
    <w:uiPriority w:val="9"/>
    <w:qFormat/>
    <w:rsid w:val="00A25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3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37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5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53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4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62"/>
  </w:style>
  <w:style w:type="paragraph" w:styleId="Footer">
    <w:name w:val="footer"/>
    <w:basedOn w:val="Normal"/>
    <w:link w:val="FooterChar"/>
    <w:uiPriority w:val="99"/>
    <w:unhideWhenUsed/>
    <w:rsid w:val="0054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62"/>
  </w:style>
  <w:style w:type="paragraph" w:styleId="BalloonText">
    <w:name w:val="Balloon Text"/>
    <w:basedOn w:val="Normal"/>
    <w:link w:val="BalloonTextChar"/>
    <w:uiPriority w:val="99"/>
    <w:semiHidden/>
    <w:unhideWhenUsed/>
    <w:rsid w:val="003E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Public%20Relations\Client%20folders\MAX\Media%20Lists\MAX%20Birmingham%20Media%20List.xls" TargetMode="External"/><Relationship Id="rId1" Type="http://schemas.openxmlformats.org/officeDocument/2006/relationships/mailMergeSource" Target="file:///L:\Public%20Relations\Client%20folders\MAX\Media%20Lists\MAX%20Birmingham%20Media%20List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Powe</dc:creator>
  <cp:keywords/>
  <dc:description/>
  <cp:lastModifiedBy>Bland, Lauren</cp:lastModifiedBy>
  <cp:revision>4</cp:revision>
  <cp:lastPrinted>2019-03-12T18:55:00Z</cp:lastPrinted>
  <dcterms:created xsi:type="dcterms:W3CDTF">2019-04-03T20:28:00Z</dcterms:created>
  <dcterms:modified xsi:type="dcterms:W3CDTF">2019-04-04T01:44:00Z</dcterms:modified>
</cp:coreProperties>
</file>